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484" w:rsidRPr="003D6648" w:rsidRDefault="00337E50" w:rsidP="003D6648">
      <w:pPr>
        <w:ind w:firstLineChars="235" w:firstLine="566"/>
        <w:rPr>
          <w:rFonts w:ascii="宋体" w:eastAsia="宋体" w:hAnsi="宋体"/>
          <w:b/>
          <w:sz w:val="24"/>
        </w:rPr>
      </w:pPr>
      <w:r w:rsidRPr="003D6648">
        <w:rPr>
          <w:rFonts w:ascii="宋体" w:eastAsia="宋体" w:hAnsi="宋体" w:hint="eastAsia"/>
          <w:b/>
          <w:sz w:val="24"/>
        </w:rPr>
        <w:t>选题一：</w:t>
      </w:r>
      <w:r w:rsidR="00E162DD" w:rsidRPr="003D6648">
        <w:rPr>
          <w:rFonts w:ascii="宋体" w:eastAsia="宋体" w:hAnsi="宋体" w:hint="eastAsia"/>
          <w:b/>
          <w:sz w:val="24"/>
        </w:rPr>
        <w:t>社会</w:t>
      </w:r>
      <w:r w:rsidR="000A3F9B" w:rsidRPr="003D6648">
        <w:rPr>
          <w:rFonts w:ascii="宋体" w:eastAsia="宋体" w:hAnsi="宋体"/>
          <w:b/>
          <w:sz w:val="24"/>
        </w:rPr>
        <w:t>药房</w:t>
      </w:r>
      <w:r w:rsidR="00E162DD" w:rsidRPr="003D6648">
        <w:rPr>
          <w:rFonts w:ascii="宋体" w:eastAsia="宋体" w:hAnsi="宋体"/>
          <w:b/>
          <w:sz w:val="24"/>
        </w:rPr>
        <w:t>执业药师</w:t>
      </w:r>
      <w:r w:rsidR="001F1E16" w:rsidRPr="003D6648">
        <w:rPr>
          <w:rFonts w:ascii="宋体" w:eastAsia="宋体" w:hAnsi="宋体" w:hint="eastAsia"/>
          <w:b/>
          <w:sz w:val="24"/>
        </w:rPr>
        <w:t>提供药学</w:t>
      </w:r>
      <w:r w:rsidR="001F1E16" w:rsidRPr="003D6648">
        <w:rPr>
          <w:rFonts w:ascii="宋体" w:eastAsia="宋体" w:hAnsi="宋体"/>
          <w:b/>
          <w:sz w:val="24"/>
        </w:rPr>
        <w:t>服务</w:t>
      </w:r>
      <w:r w:rsidR="00E162DD" w:rsidRPr="003D6648">
        <w:rPr>
          <w:rFonts w:ascii="宋体" w:eastAsia="宋体" w:hAnsi="宋体"/>
          <w:b/>
          <w:sz w:val="24"/>
        </w:rPr>
        <w:t>质量研究</w:t>
      </w:r>
    </w:p>
    <w:p w:rsidR="009A7C68" w:rsidRPr="003D6648" w:rsidRDefault="009A7C68" w:rsidP="003D6648">
      <w:pPr>
        <w:ind w:firstLineChars="235" w:firstLine="493"/>
        <w:rPr>
          <w:rFonts w:ascii="宋体" w:eastAsia="宋体" w:hAnsi="宋体"/>
        </w:rPr>
      </w:pPr>
    </w:p>
    <w:p w:rsidR="00E162DD" w:rsidRPr="003D6648" w:rsidRDefault="00337E50" w:rsidP="003D6648">
      <w:pPr>
        <w:ind w:firstLineChars="235" w:firstLine="493"/>
        <w:rPr>
          <w:rFonts w:ascii="宋体" w:eastAsia="宋体" w:hAnsi="宋体"/>
        </w:rPr>
      </w:pPr>
      <w:r w:rsidRPr="003D6648">
        <w:rPr>
          <w:rFonts w:ascii="宋体" w:eastAsia="宋体" w:hAnsi="宋体" w:hint="eastAsia"/>
        </w:rPr>
        <w:t>随着</w:t>
      </w:r>
      <w:r w:rsidR="000808FA" w:rsidRPr="003D6648">
        <w:rPr>
          <w:rFonts w:ascii="宋体" w:eastAsia="宋体" w:hAnsi="宋体" w:hint="eastAsia"/>
        </w:rPr>
        <w:t>“新医改</w:t>
      </w:r>
      <w:r w:rsidR="000808FA" w:rsidRPr="003D6648">
        <w:rPr>
          <w:rFonts w:ascii="宋体" w:eastAsia="宋体" w:hAnsi="宋体"/>
        </w:rPr>
        <w:t>”</w:t>
      </w:r>
      <w:r w:rsidRPr="003D6648">
        <w:rPr>
          <w:rFonts w:ascii="宋体" w:eastAsia="宋体" w:hAnsi="宋体"/>
        </w:rPr>
        <w:t>进一步深入，社会</w:t>
      </w:r>
      <w:r w:rsidR="000A3F9B" w:rsidRPr="003D6648">
        <w:rPr>
          <w:rFonts w:ascii="宋体" w:eastAsia="宋体" w:hAnsi="宋体" w:hint="eastAsia"/>
        </w:rPr>
        <w:t>药房</w:t>
      </w:r>
      <w:r w:rsidRPr="003D6648">
        <w:rPr>
          <w:rFonts w:ascii="宋体" w:eastAsia="宋体" w:hAnsi="宋体"/>
        </w:rPr>
        <w:t>的发展也迎来新的</w:t>
      </w:r>
      <w:r w:rsidRPr="003D6648">
        <w:rPr>
          <w:rFonts w:ascii="宋体" w:eastAsia="宋体" w:hAnsi="宋体" w:hint="eastAsia"/>
        </w:rPr>
        <w:t>契机</w:t>
      </w:r>
      <w:r w:rsidRPr="003D6648">
        <w:rPr>
          <w:rFonts w:ascii="宋体" w:eastAsia="宋体" w:hAnsi="宋体"/>
        </w:rPr>
        <w:t>，</w:t>
      </w:r>
      <w:r w:rsidRPr="003D6648">
        <w:rPr>
          <w:rFonts w:ascii="宋体" w:eastAsia="宋体" w:hAnsi="宋体" w:hint="eastAsia"/>
        </w:rPr>
        <w:t>政策、经济社会</w:t>
      </w:r>
      <w:r w:rsidRPr="003D6648">
        <w:rPr>
          <w:rFonts w:ascii="宋体" w:eastAsia="宋体" w:hAnsi="宋体"/>
        </w:rPr>
        <w:t>发展</w:t>
      </w:r>
      <w:r w:rsidRPr="003D6648">
        <w:rPr>
          <w:rFonts w:ascii="宋体" w:eastAsia="宋体" w:hAnsi="宋体" w:hint="eastAsia"/>
        </w:rPr>
        <w:t>、对药学服务</w:t>
      </w:r>
      <w:r w:rsidRPr="003D6648">
        <w:rPr>
          <w:rFonts w:ascii="宋体" w:eastAsia="宋体" w:hAnsi="宋体"/>
        </w:rPr>
        <w:t>的认知</w:t>
      </w:r>
      <w:r w:rsidRPr="003D6648">
        <w:rPr>
          <w:rFonts w:ascii="宋体" w:eastAsia="宋体" w:hAnsi="宋体" w:hint="eastAsia"/>
        </w:rPr>
        <w:t>以及技术上的转变使得患者对执业药师有了额外的</w:t>
      </w:r>
      <w:r w:rsidR="00C93FC6" w:rsidRPr="003D6648">
        <w:rPr>
          <w:rFonts w:ascii="宋体" w:eastAsia="宋体" w:hAnsi="宋体" w:hint="eastAsia"/>
        </w:rPr>
        <w:t>服务</w:t>
      </w:r>
      <w:r w:rsidRPr="003D6648">
        <w:rPr>
          <w:rFonts w:ascii="宋体" w:eastAsia="宋体" w:hAnsi="宋体" w:hint="eastAsia"/>
        </w:rPr>
        <w:t>要求，提高药学服务质量需要多方面的调控措施，本课题旨在</w:t>
      </w:r>
      <w:r w:rsidRPr="003D6648">
        <w:rPr>
          <w:rFonts w:ascii="宋体" w:eastAsia="宋体" w:hAnsi="宋体"/>
        </w:rPr>
        <w:t>研究</w:t>
      </w:r>
      <w:r w:rsidRPr="003D6648">
        <w:rPr>
          <w:rFonts w:ascii="宋体" w:eastAsia="宋体" w:hAnsi="宋体" w:hint="eastAsia"/>
        </w:rPr>
        <w:t>影响社会</w:t>
      </w:r>
      <w:r w:rsidR="000A3F9B" w:rsidRPr="003D6648">
        <w:rPr>
          <w:rFonts w:ascii="宋体" w:eastAsia="宋体" w:hAnsi="宋体" w:hint="eastAsia"/>
        </w:rPr>
        <w:t>药房</w:t>
      </w:r>
      <w:r w:rsidRPr="003D6648">
        <w:rPr>
          <w:rFonts w:ascii="宋体" w:eastAsia="宋体" w:hAnsi="宋体" w:hint="eastAsia"/>
        </w:rPr>
        <w:t>药学服务提供</w:t>
      </w:r>
      <w:r w:rsidRPr="003D6648">
        <w:rPr>
          <w:rFonts w:ascii="宋体" w:eastAsia="宋体" w:hAnsi="宋体"/>
        </w:rPr>
        <w:t>过程中</w:t>
      </w:r>
      <w:r w:rsidRPr="003D6648">
        <w:rPr>
          <w:rFonts w:ascii="宋体" w:eastAsia="宋体" w:hAnsi="宋体" w:hint="eastAsia"/>
        </w:rPr>
        <w:t>执业药师与患者之间互动的质量以及个人、社会、环境等影响临床药师</w:t>
      </w:r>
      <w:r w:rsidR="001F1E16" w:rsidRPr="003D6648">
        <w:rPr>
          <w:rFonts w:ascii="宋体" w:eastAsia="宋体" w:hAnsi="宋体" w:hint="eastAsia"/>
        </w:rPr>
        <w:t>提供药学</w:t>
      </w:r>
      <w:r w:rsidR="001F1E16" w:rsidRPr="003D6648">
        <w:rPr>
          <w:rFonts w:ascii="宋体" w:eastAsia="宋体" w:hAnsi="宋体"/>
        </w:rPr>
        <w:t>服务</w:t>
      </w:r>
      <w:r w:rsidRPr="003D6648">
        <w:rPr>
          <w:rFonts w:ascii="宋体" w:eastAsia="宋体" w:hAnsi="宋体" w:hint="eastAsia"/>
        </w:rPr>
        <w:t>质量的因素。</w:t>
      </w:r>
    </w:p>
    <w:p w:rsidR="00DF6FFC" w:rsidRPr="003D6648" w:rsidRDefault="00DF6FFC" w:rsidP="003D6648">
      <w:pPr>
        <w:ind w:firstLineChars="235" w:firstLine="493"/>
        <w:rPr>
          <w:rFonts w:ascii="宋体" w:eastAsia="宋体" w:hAnsi="宋体"/>
        </w:rPr>
      </w:pPr>
    </w:p>
    <w:p w:rsidR="00214958" w:rsidRPr="003D6648" w:rsidRDefault="00DF6FFC" w:rsidP="003D6648">
      <w:pPr>
        <w:ind w:firstLineChars="235" w:firstLine="566"/>
        <w:rPr>
          <w:rFonts w:ascii="宋体" w:eastAsia="宋体" w:hAnsi="宋体"/>
          <w:b/>
          <w:sz w:val="24"/>
        </w:rPr>
      </w:pPr>
      <w:r w:rsidRPr="003D6648">
        <w:rPr>
          <w:rFonts w:ascii="宋体" w:eastAsia="宋体" w:hAnsi="宋体" w:hint="eastAsia"/>
          <w:b/>
          <w:sz w:val="24"/>
        </w:rPr>
        <w:t>选题二：</w:t>
      </w:r>
      <w:r w:rsidR="000A3F9B" w:rsidRPr="003D6648">
        <w:rPr>
          <w:rFonts w:ascii="宋体" w:eastAsia="宋体" w:hAnsi="宋体" w:hint="eastAsia"/>
          <w:b/>
          <w:sz w:val="24"/>
        </w:rPr>
        <w:t>社会药房承接</w:t>
      </w:r>
      <w:r w:rsidR="004C2F17" w:rsidRPr="003D6648">
        <w:rPr>
          <w:rFonts w:ascii="宋体" w:eastAsia="宋体" w:hAnsi="宋体"/>
          <w:b/>
          <w:sz w:val="24"/>
        </w:rPr>
        <w:t>基层医疗卫生机构</w:t>
      </w:r>
      <w:r w:rsidR="000A3F9B" w:rsidRPr="003D6648">
        <w:rPr>
          <w:rFonts w:ascii="宋体" w:eastAsia="宋体" w:hAnsi="宋体" w:hint="eastAsia"/>
          <w:b/>
          <w:sz w:val="24"/>
        </w:rPr>
        <w:t>药房功能</w:t>
      </w:r>
      <w:r w:rsidR="004C2F17" w:rsidRPr="003D6648">
        <w:rPr>
          <w:rFonts w:ascii="宋体" w:eastAsia="宋体" w:hAnsi="宋体"/>
          <w:b/>
          <w:sz w:val="24"/>
        </w:rPr>
        <w:t>研究</w:t>
      </w:r>
    </w:p>
    <w:p w:rsidR="00BD2FFD" w:rsidRPr="003D6648" w:rsidRDefault="00BD2FFD" w:rsidP="003D6648">
      <w:pPr>
        <w:ind w:firstLineChars="235" w:firstLine="493"/>
        <w:rPr>
          <w:rFonts w:ascii="宋体" w:eastAsia="宋体" w:hAnsi="宋体"/>
        </w:rPr>
      </w:pPr>
    </w:p>
    <w:p w:rsidR="00BD2FFD" w:rsidRPr="003D6648" w:rsidRDefault="00AD33CF" w:rsidP="003D6648">
      <w:pPr>
        <w:ind w:firstLineChars="235" w:firstLine="493"/>
        <w:rPr>
          <w:rFonts w:ascii="宋体" w:eastAsia="宋体" w:hAnsi="宋体"/>
        </w:rPr>
      </w:pPr>
      <w:r w:rsidRPr="003D6648">
        <w:rPr>
          <w:rFonts w:ascii="宋体" w:eastAsia="宋体" w:hAnsi="宋体" w:hint="eastAsia"/>
        </w:rPr>
        <w:t>“</w:t>
      </w:r>
      <w:r w:rsidR="00BD2FFD" w:rsidRPr="003D6648">
        <w:rPr>
          <w:rFonts w:ascii="宋体" w:eastAsia="宋体" w:hAnsi="宋体" w:hint="eastAsia"/>
        </w:rPr>
        <w:t>新医改</w:t>
      </w:r>
      <w:r w:rsidRPr="003D6648">
        <w:rPr>
          <w:rFonts w:ascii="宋体" w:eastAsia="宋体" w:hAnsi="宋体" w:hint="eastAsia"/>
        </w:rPr>
        <w:t>”中</w:t>
      </w:r>
      <w:r w:rsidR="00BD2FFD" w:rsidRPr="003D6648">
        <w:rPr>
          <w:rFonts w:ascii="宋体" w:eastAsia="宋体" w:hAnsi="宋体" w:hint="eastAsia"/>
        </w:rPr>
        <w:t>各级政府采取了一系列措施加强基层医疗卫生机构建设，越来越多的居民选择到基层医疗卫生机构治疗常见疾病或是进行慢性病的长期治疗。</w:t>
      </w:r>
      <w:r w:rsidRPr="003D6648">
        <w:rPr>
          <w:rFonts w:ascii="宋体" w:eastAsia="宋体" w:hAnsi="宋体" w:hint="eastAsia"/>
        </w:rPr>
        <w:t>但</w:t>
      </w:r>
      <w:r w:rsidR="00BD2FFD" w:rsidRPr="003D6648">
        <w:rPr>
          <w:rFonts w:ascii="宋体" w:eastAsia="宋体" w:hAnsi="宋体" w:hint="eastAsia"/>
        </w:rPr>
        <w:t>与二级以上医疗机构相比，基层医疗卫生机构药学专业人员普遍缺乏，所受专业教育和专业知识水平较低，药学服务模式单一</w:t>
      </w:r>
      <w:r w:rsidR="000A3F9B" w:rsidRPr="003D6648">
        <w:rPr>
          <w:rFonts w:ascii="宋体" w:eastAsia="宋体" w:hAnsi="宋体" w:hint="eastAsia"/>
        </w:rPr>
        <w:t>，</w:t>
      </w:r>
      <w:r w:rsidR="000A3F9B" w:rsidRPr="003D6648">
        <w:rPr>
          <w:rFonts w:ascii="宋体" w:eastAsia="宋体" w:hAnsi="宋体"/>
        </w:rPr>
        <w:t>很多基层医疗机构开始进行药房托管</w:t>
      </w:r>
      <w:r w:rsidR="000A3F9B" w:rsidRPr="003D6648">
        <w:rPr>
          <w:rFonts w:ascii="宋体" w:eastAsia="宋体" w:hAnsi="宋体" w:hint="eastAsia"/>
        </w:rPr>
        <w:t>或者</w:t>
      </w:r>
      <w:r w:rsidR="000A3F9B" w:rsidRPr="003D6648">
        <w:rPr>
          <w:rFonts w:ascii="宋体" w:eastAsia="宋体" w:hAnsi="宋体"/>
        </w:rPr>
        <w:t>剥离。</w:t>
      </w:r>
      <w:r w:rsidR="00237653" w:rsidRPr="003D6648">
        <w:rPr>
          <w:rFonts w:ascii="宋体" w:eastAsia="宋体" w:hAnsi="宋体" w:hint="eastAsia"/>
        </w:rPr>
        <w:t>本课题旨在研究我国</w:t>
      </w:r>
      <w:r w:rsidR="00237653" w:rsidRPr="003D6648">
        <w:rPr>
          <w:rFonts w:ascii="宋体" w:eastAsia="宋体" w:hAnsi="宋体"/>
        </w:rPr>
        <w:t>基层医疗卫生机构</w:t>
      </w:r>
      <w:r w:rsidR="000A3F9B" w:rsidRPr="003D6648">
        <w:rPr>
          <w:rFonts w:ascii="宋体" w:eastAsia="宋体" w:hAnsi="宋体" w:hint="eastAsia"/>
        </w:rPr>
        <w:t>进行药房</w:t>
      </w:r>
      <w:r w:rsidR="000A3F9B" w:rsidRPr="003D6648">
        <w:rPr>
          <w:rFonts w:ascii="宋体" w:eastAsia="宋体" w:hAnsi="宋体"/>
        </w:rPr>
        <w:t>托管</w:t>
      </w:r>
      <w:r w:rsidR="000A3F9B" w:rsidRPr="003D6648">
        <w:rPr>
          <w:rFonts w:ascii="宋体" w:eastAsia="宋体" w:hAnsi="宋体" w:hint="eastAsia"/>
        </w:rPr>
        <w:t>或</w:t>
      </w:r>
      <w:r w:rsidR="000A3F9B" w:rsidRPr="003D6648">
        <w:rPr>
          <w:rFonts w:ascii="宋体" w:eastAsia="宋体" w:hAnsi="宋体"/>
        </w:rPr>
        <w:t>剥离后</w:t>
      </w:r>
      <w:r w:rsidRPr="003D6648">
        <w:rPr>
          <w:rFonts w:ascii="宋体" w:eastAsia="宋体" w:hAnsi="宋体"/>
        </w:rPr>
        <w:t>，</w:t>
      </w:r>
      <w:r w:rsidR="000A3F9B" w:rsidRPr="003D6648">
        <w:rPr>
          <w:rFonts w:ascii="宋体" w:eastAsia="宋体" w:hAnsi="宋体" w:hint="eastAsia"/>
        </w:rPr>
        <w:t>社会药房</w:t>
      </w:r>
      <w:r w:rsidR="000A3F9B" w:rsidRPr="003D6648">
        <w:rPr>
          <w:rFonts w:ascii="宋体" w:eastAsia="宋体" w:hAnsi="宋体"/>
        </w:rPr>
        <w:t>如何承接其功能</w:t>
      </w:r>
      <w:r w:rsidR="00BD2FFD" w:rsidRPr="003D6648">
        <w:rPr>
          <w:rFonts w:ascii="宋体" w:eastAsia="宋体" w:hAnsi="宋体" w:hint="eastAsia"/>
        </w:rPr>
        <w:t>。</w:t>
      </w:r>
    </w:p>
    <w:p w:rsidR="00BD2FFD" w:rsidRPr="003D6648" w:rsidRDefault="00BD2FFD" w:rsidP="003D6648">
      <w:pPr>
        <w:ind w:firstLineChars="235" w:firstLine="493"/>
        <w:rPr>
          <w:rFonts w:ascii="宋体" w:eastAsia="宋体" w:hAnsi="宋体"/>
        </w:rPr>
      </w:pPr>
    </w:p>
    <w:p w:rsidR="009A7C68" w:rsidRPr="003D6648" w:rsidRDefault="009A7C68" w:rsidP="003D6648">
      <w:pPr>
        <w:ind w:firstLineChars="235" w:firstLine="566"/>
        <w:rPr>
          <w:rFonts w:ascii="宋体" w:eastAsia="宋体" w:hAnsi="宋体"/>
          <w:b/>
          <w:sz w:val="24"/>
        </w:rPr>
      </w:pPr>
      <w:r w:rsidRPr="003D6648">
        <w:rPr>
          <w:rFonts w:ascii="宋体" w:eastAsia="宋体" w:hAnsi="宋体" w:hint="eastAsia"/>
          <w:b/>
          <w:sz w:val="24"/>
        </w:rPr>
        <w:t>选题</w:t>
      </w:r>
      <w:r w:rsidR="00DB34E7" w:rsidRPr="003D6648">
        <w:rPr>
          <w:rFonts w:ascii="宋体" w:eastAsia="宋体" w:hAnsi="宋体" w:hint="eastAsia"/>
          <w:b/>
          <w:sz w:val="24"/>
        </w:rPr>
        <w:t>三</w:t>
      </w:r>
      <w:r w:rsidRPr="003D6648">
        <w:rPr>
          <w:rFonts w:ascii="宋体" w:eastAsia="宋体" w:hAnsi="宋体" w:hint="eastAsia"/>
          <w:b/>
          <w:sz w:val="24"/>
        </w:rPr>
        <w:t>：</w:t>
      </w:r>
      <w:bookmarkStart w:id="0" w:name="OLE_LINK4"/>
      <w:bookmarkStart w:id="1" w:name="OLE_LINK5"/>
      <w:r w:rsidR="00480418" w:rsidRPr="003D6648">
        <w:rPr>
          <w:rFonts w:ascii="宋体" w:eastAsia="宋体" w:hAnsi="宋体" w:hint="eastAsia"/>
          <w:b/>
          <w:sz w:val="24"/>
        </w:rPr>
        <w:t>社会</w:t>
      </w:r>
      <w:r w:rsidR="000A3F9B" w:rsidRPr="003D6648">
        <w:rPr>
          <w:rFonts w:ascii="宋体" w:eastAsia="宋体" w:hAnsi="宋体"/>
          <w:b/>
          <w:sz w:val="24"/>
        </w:rPr>
        <w:t>药房</w:t>
      </w:r>
      <w:r w:rsidR="00480418" w:rsidRPr="003D6648">
        <w:rPr>
          <w:rFonts w:ascii="宋体" w:eastAsia="宋体" w:hAnsi="宋体"/>
          <w:b/>
          <w:sz w:val="24"/>
        </w:rPr>
        <w:t>开展慢性病药学服务的影响因素研究</w:t>
      </w:r>
      <w:bookmarkEnd w:id="0"/>
      <w:bookmarkEnd w:id="1"/>
    </w:p>
    <w:p w:rsidR="00480418" w:rsidRPr="003D6648" w:rsidRDefault="00480418" w:rsidP="003D6648">
      <w:pPr>
        <w:ind w:firstLineChars="235" w:firstLine="493"/>
        <w:rPr>
          <w:rFonts w:ascii="宋体" w:eastAsia="宋体" w:hAnsi="宋体"/>
        </w:rPr>
      </w:pPr>
    </w:p>
    <w:p w:rsidR="00480418" w:rsidRPr="003D6648" w:rsidRDefault="00480418" w:rsidP="003D6648">
      <w:pPr>
        <w:ind w:firstLineChars="235" w:firstLine="493"/>
        <w:rPr>
          <w:rFonts w:ascii="宋体" w:eastAsia="宋体" w:hAnsi="宋体"/>
        </w:rPr>
      </w:pPr>
      <w:r w:rsidRPr="003D6648">
        <w:rPr>
          <w:rFonts w:ascii="宋体" w:eastAsia="宋体" w:hAnsi="宋体"/>
        </w:rPr>
        <w:t>在国家倡导</w:t>
      </w:r>
      <w:r w:rsidRPr="003D6648">
        <w:rPr>
          <w:rFonts w:ascii="宋体" w:eastAsia="宋体" w:hAnsi="宋体" w:hint="eastAsia"/>
        </w:rPr>
        <w:t>分级诊疗的</w:t>
      </w:r>
      <w:r w:rsidRPr="003D6648">
        <w:rPr>
          <w:rFonts w:ascii="宋体" w:eastAsia="宋体" w:hAnsi="宋体"/>
        </w:rPr>
        <w:t>背景下，我国慢性病药学服务</w:t>
      </w:r>
      <w:r w:rsidRPr="003D6648">
        <w:rPr>
          <w:rFonts w:ascii="宋体" w:eastAsia="宋体" w:hAnsi="宋体" w:hint="eastAsia"/>
        </w:rPr>
        <w:t>的</w:t>
      </w:r>
      <w:r w:rsidRPr="003D6648">
        <w:rPr>
          <w:rFonts w:ascii="宋体" w:eastAsia="宋体" w:hAnsi="宋体"/>
        </w:rPr>
        <w:t>需求不断增长，</w:t>
      </w:r>
      <w:r w:rsidRPr="003D6648">
        <w:rPr>
          <w:rFonts w:ascii="宋体" w:eastAsia="宋体" w:hAnsi="宋体" w:hint="eastAsia"/>
        </w:rPr>
        <w:t>社会</w:t>
      </w:r>
      <w:r w:rsidR="000A3F9B" w:rsidRPr="003D6648">
        <w:rPr>
          <w:rFonts w:ascii="宋体" w:eastAsia="宋体" w:hAnsi="宋体" w:hint="eastAsia"/>
        </w:rPr>
        <w:t>药房</w:t>
      </w:r>
      <w:r w:rsidRPr="003D6648">
        <w:rPr>
          <w:rFonts w:ascii="宋体" w:eastAsia="宋体" w:hAnsi="宋体"/>
        </w:rPr>
        <w:t>在</w:t>
      </w:r>
      <w:r w:rsidRPr="003D6648">
        <w:rPr>
          <w:rFonts w:ascii="宋体" w:eastAsia="宋体" w:hAnsi="宋体" w:hint="eastAsia"/>
        </w:rPr>
        <w:t>提高</w:t>
      </w:r>
      <w:r w:rsidRPr="003D6648">
        <w:rPr>
          <w:rFonts w:ascii="宋体" w:eastAsia="宋体" w:hAnsi="宋体"/>
        </w:rPr>
        <w:t>慢性病</w:t>
      </w:r>
      <w:r w:rsidRPr="003D6648">
        <w:rPr>
          <w:rFonts w:ascii="宋体" w:eastAsia="宋体" w:hAnsi="宋体" w:hint="eastAsia"/>
        </w:rPr>
        <w:t>患者</w:t>
      </w:r>
      <w:r w:rsidRPr="003D6648">
        <w:rPr>
          <w:rFonts w:ascii="宋体" w:eastAsia="宋体" w:hAnsi="宋体"/>
        </w:rPr>
        <w:t>用药的安全性、有效性和经济性，改善</w:t>
      </w:r>
      <w:r w:rsidRPr="003D6648">
        <w:rPr>
          <w:rFonts w:ascii="宋体" w:eastAsia="宋体" w:hAnsi="宋体" w:hint="eastAsia"/>
        </w:rPr>
        <w:t>他们</w:t>
      </w:r>
      <w:r w:rsidRPr="003D6648">
        <w:rPr>
          <w:rFonts w:ascii="宋体" w:eastAsia="宋体" w:hAnsi="宋体"/>
        </w:rPr>
        <w:t>的生活质量</w:t>
      </w:r>
      <w:r w:rsidRPr="003D6648">
        <w:rPr>
          <w:rFonts w:ascii="宋体" w:eastAsia="宋体" w:hAnsi="宋体" w:hint="eastAsia"/>
        </w:rPr>
        <w:t>方面将</w:t>
      </w:r>
      <w:r w:rsidRPr="003D6648">
        <w:rPr>
          <w:rFonts w:ascii="宋体" w:eastAsia="宋体" w:hAnsi="宋体"/>
        </w:rPr>
        <w:t>发挥重要作用</w:t>
      </w:r>
      <w:r w:rsidRPr="003D6648">
        <w:rPr>
          <w:rFonts w:ascii="宋体" w:eastAsia="宋体" w:hAnsi="宋体" w:hint="eastAsia"/>
        </w:rPr>
        <w:t>。本研究</w:t>
      </w:r>
      <w:r w:rsidRPr="003D6648">
        <w:rPr>
          <w:rFonts w:ascii="宋体" w:eastAsia="宋体" w:hAnsi="宋体"/>
        </w:rPr>
        <w:t>旨在研究我国</w:t>
      </w:r>
      <w:r w:rsidRPr="003D6648">
        <w:rPr>
          <w:rFonts w:ascii="宋体" w:eastAsia="宋体" w:hAnsi="宋体" w:hint="eastAsia"/>
        </w:rPr>
        <w:t>社会</w:t>
      </w:r>
      <w:r w:rsidR="000A3F9B" w:rsidRPr="003D6648">
        <w:rPr>
          <w:rFonts w:ascii="宋体" w:eastAsia="宋体" w:hAnsi="宋体"/>
        </w:rPr>
        <w:t>药房</w:t>
      </w:r>
      <w:r w:rsidRPr="003D6648">
        <w:rPr>
          <w:rFonts w:ascii="宋体" w:eastAsia="宋体" w:hAnsi="宋体"/>
        </w:rPr>
        <w:t>开展慢性病药学服务的影响因素，为政府部门和</w:t>
      </w:r>
      <w:r w:rsidRPr="003D6648">
        <w:rPr>
          <w:rFonts w:ascii="宋体" w:eastAsia="宋体" w:hAnsi="宋体" w:hint="eastAsia"/>
        </w:rPr>
        <w:t>社会</w:t>
      </w:r>
      <w:r w:rsidR="000A3F9B" w:rsidRPr="003D6648">
        <w:rPr>
          <w:rFonts w:ascii="宋体" w:eastAsia="宋体" w:hAnsi="宋体"/>
        </w:rPr>
        <w:t>药房</w:t>
      </w:r>
      <w:r w:rsidRPr="003D6648">
        <w:rPr>
          <w:rFonts w:ascii="宋体" w:eastAsia="宋体" w:hAnsi="宋体"/>
        </w:rPr>
        <w:t>深入开展慢性病药学服务工作及决策提供理论依据和对策建议。</w:t>
      </w:r>
    </w:p>
    <w:p w:rsidR="009A7C68" w:rsidRPr="003D6648" w:rsidRDefault="009A7C68" w:rsidP="003D6648">
      <w:pPr>
        <w:ind w:firstLineChars="235" w:firstLine="493"/>
        <w:rPr>
          <w:rFonts w:ascii="宋体" w:eastAsia="宋体" w:hAnsi="宋体"/>
        </w:rPr>
      </w:pPr>
    </w:p>
    <w:p w:rsidR="008C526A" w:rsidRPr="003D6648" w:rsidRDefault="00FB5CF0" w:rsidP="003D6648">
      <w:pPr>
        <w:ind w:firstLineChars="235" w:firstLine="566"/>
        <w:rPr>
          <w:rFonts w:ascii="宋体" w:eastAsia="宋体" w:hAnsi="宋体"/>
          <w:b/>
          <w:sz w:val="24"/>
        </w:rPr>
      </w:pPr>
      <w:r w:rsidRPr="003D6648">
        <w:rPr>
          <w:rFonts w:ascii="宋体" w:eastAsia="宋体" w:hAnsi="宋体" w:hint="eastAsia"/>
          <w:b/>
          <w:sz w:val="24"/>
        </w:rPr>
        <w:t>选题</w:t>
      </w:r>
      <w:r w:rsidR="00DB34E7" w:rsidRPr="003D6648">
        <w:rPr>
          <w:rFonts w:ascii="宋体" w:eastAsia="宋体" w:hAnsi="宋体" w:hint="eastAsia"/>
          <w:b/>
          <w:sz w:val="24"/>
        </w:rPr>
        <w:t>四</w:t>
      </w:r>
      <w:r w:rsidRPr="003D6648">
        <w:rPr>
          <w:rFonts w:ascii="宋体" w:eastAsia="宋体" w:hAnsi="宋体"/>
          <w:b/>
          <w:sz w:val="24"/>
        </w:rPr>
        <w:t>：</w:t>
      </w:r>
      <w:r w:rsidR="008C526A" w:rsidRPr="003D6648">
        <w:rPr>
          <w:rFonts w:ascii="宋体" w:eastAsia="宋体" w:hAnsi="宋体" w:hint="eastAsia"/>
          <w:b/>
          <w:sz w:val="24"/>
        </w:rPr>
        <w:t>社会药房执业药师提供中西药结合的药学服务研究</w:t>
      </w:r>
    </w:p>
    <w:p w:rsidR="008C526A" w:rsidRPr="003D6648" w:rsidRDefault="008C526A" w:rsidP="003D6648">
      <w:pPr>
        <w:ind w:firstLineChars="235" w:firstLine="493"/>
        <w:rPr>
          <w:rFonts w:ascii="宋体" w:eastAsia="宋体" w:hAnsi="宋体"/>
        </w:rPr>
      </w:pPr>
    </w:p>
    <w:p w:rsidR="008C526A" w:rsidRDefault="008C526A" w:rsidP="003D6648">
      <w:pPr>
        <w:ind w:firstLineChars="235" w:firstLine="493"/>
        <w:rPr>
          <w:rFonts w:ascii="宋体" w:eastAsia="宋体" w:hAnsi="宋体" w:hint="eastAsia"/>
        </w:rPr>
      </w:pPr>
      <w:r w:rsidRPr="003D6648">
        <w:rPr>
          <w:rFonts w:ascii="宋体" w:eastAsia="宋体" w:hAnsi="宋体" w:hint="eastAsia"/>
        </w:rPr>
        <w:t>随着消费者更多地从社会药房同时获取西药和中药，执业药师必须肩负起更多的中西药结合的药学服务职责。本课题旨在开发执业药师在社会药房中提供中医药结合的药学服务的实践模式及对应的胜任力模型，并且探究相关的政策系统、卫生系统、产业系统和教育系统的影响因素。本课题的完成将有助于：（1）建立执业药师在社会药房中提供中医药结合的药学服务的实践模式；（2）构建执业药师提供中医药结合药学服务的胜任力模型；（3）设计有利于执业药师在社会药房中开展中医药结合的药学服务的环境系统框架。本课题研究的成果将不仅有利于推动中国执业药师在社会药房中提供更好的中西药结合的药学服务，而且可以为其他国家更好地将传统药物纳入其执业药师实践提供借鉴。</w:t>
      </w:r>
    </w:p>
    <w:p w:rsidR="003D6648" w:rsidRPr="003D6648" w:rsidRDefault="003D6648" w:rsidP="003D6648">
      <w:pPr>
        <w:ind w:firstLineChars="235" w:firstLine="493"/>
        <w:rPr>
          <w:rFonts w:ascii="宋体" w:eastAsia="宋体" w:hAnsi="宋体"/>
        </w:rPr>
      </w:pPr>
    </w:p>
    <w:p w:rsidR="00031F07" w:rsidRPr="003D6648" w:rsidRDefault="00BA5535" w:rsidP="003D6648">
      <w:pPr>
        <w:ind w:firstLineChars="235" w:firstLine="566"/>
        <w:rPr>
          <w:rFonts w:ascii="宋体" w:eastAsia="宋体" w:hAnsi="宋体"/>
          <w:b/>
          <w:sz w:val="24"/>
        </w:rPr>
      </w:pPr>
      <w:r w:rsidRPr="003D6648">
        <w:rPr>
          <w:rFonts w:ascii="宋体" w:eastAsia="宋体" w:hAnsi="宋体" w:hint="eastAsia"/>
          <w:b/>
          <w:sz w:val="24"/>
        </w:rPr>
        <w:t>选题</w:t>
      </w:r>
      <w:r w:rsidR="00DB34E7" w:rsidRPr="003D6648">
        <w:rPr>
          <w:rFonts w:ascii="宋体" w:eastAsia="宋体" w:hAnsi="宋体" w:hint="eastAsia"/>
          <w:b/>
          <w:sz w:val="24"/>
        </w:rPr>
        <w:t>五</w:t>
      </w:r>
      <w:bookmarkStart w:id="2" w:name="_GoBack"/>
      <w:bookmarkEnd w:id="2"/>
      <w:r w:rsidR="00031F07" w:rsidRPr="003D6648">
        <w:rPr>
          <w:rFonts w:ascii="宋体" w:eastAsia="宋体" w:hAnsi="宋体"/>
          <w:b/>
          <w:sz w:val="24"/>
        </w:rPr>
        <w:t>：</w:t>
      </w:r>
      <w:r w:rsidR="00031F07" w:rsidRPr="003D6648">
        <w:rPr>
          <w:rFonts w:ascii="宋体" w:eastAsia="宋体" w:hAnsi="宋体" w:hint="eastAsia"/>
          <w:b/>
          <w:sz w:val="24"/>
        </w:rPr>
        <w:t>社会药房慢病照护模式的构建</w:t>
      </w:r>
    </w:p>
    <w:p w:rsidR="00031F07" w:rsidRPr="003D6648" w:rsidRDefault="00031F07" w:rsidP="003D6648">
      <w:pPr>
        <w:ind w:firstLineChars="235" w:firstLine="493"/>
        <w:rPr>
          <w:rFonts w:ascii="宋体" w:eastAsia="宋体" w:hAnsi="宋体"/>
        </w:rPr>
      </w:pPr>
    </w:p>
    <w:p w:rsidR="00031F07" w:rsidRPr="003D6648" w:rsidRDefault="00031F07" w:rsidP="003D6648">
      <w:pPr>
        <w:ind w:firstLineChars="235" w:firstLine="493"/>
        <w:rPr>
          <w:rFonts w:ascii="宋体" w:eastAsia="宋体" w:hAnsi="宋体"/>
        </w:rPr>
      </w:pPr>
      <w:r w:rsidRPr="003D6648">
        <w:rPr>
          <w:rFonts w:ascii="宋体" w:eastAsia="宋体" w:hAnsi="宋体"/>
        </w:rPr>
        <w:t>为了提升执业药师的社会价值，健全治疗－康复－长期护理服务链，借鉴发达国家或地区的实践经验，来构建我国社会药房慢病照护模式，提供可行的实践方案，从而优化执业药师的服务模式，实现全人群的慢性病健康管理。</w:t>
      </w:r>
    </w:p>
    <w:p w:rsidR="00F65408" w:rsidRPr="003D6648" w:rsidRDefault="00F65408" w:rsidP="003D6648">
      <w:pPr>
        <w:ind w:firstLineChars="235" w:firstLine="493"/>
        <w:rPr>
          <w:rFonts w:ascii="宋体" w:eastAsia="宋体" w:hAnsi="宋体"/>
        </w:rPr>
      </w:pPr>
    </w:p>
    <w:p w:rsidR="00F65408" w:rsidRPr="003D6648" w:rsidRDefault="00F65408" w:rsidP="003D6648">
      <w:pPr>
        <w:ind w:firstLineChars="235" w:firstLine="566"/>
        <w:rPr>
          <w:rFonts w:ascii="宋体" w:eastAsia="宋体" w:hAnsi="宋体"/>
          <w:b/>
          <w:sz w:val="24"/>
        </w:rPr>
      </w:pPr>
      <w:r w:rsidRPr="003D6648">
        <w:rPr>
          <w:rFonts w:ascii="宋体" w:eastAsia="宋体" w:hAnsi="宋体" w:hint="eastAsia"/>
          <w:b/>
          <w:sz w:val="24"/>
        </w:rPr>
        <w:t>指定</w:t>
      </w:r>
      <w:r w:rsidRPr="003D6648">
        <w:rPr>
          <w:rFonts w:ascii="宋体" w:eastAsia="宋体" w:hAnsi="宋体"/>
          <w:b/>
          <w:sz w:val="24"/>
        </w:rPr>
        <w:t>选题：</w:t>
      </w:r>
      <w:r w:rsidRPr="003D6648">
        <w:rPr>
          <w:rFonts w:ascii="宋体" w:eastAsia="宋体" w:hAnsi="宋体" w:hint="eastAsia"/>
          <w:b/>
          <w:sz w:val="24"/>
        </w:rPr>
        <w:t>我国执业药师药学服务能力评估与提升研究</w:t>
      </w:r>
      <w:r w:rsidRPr="003D6648">
        <w:rPr>
          <w:rFonts w:ascii="宋体" w:eastAsia="宋体" w:hAnsi="宋体"/>
          <w:b/>
          <w:sz w:val="24"/>
        </w:rPr>
        <w:t xml:space="preserve"> </w:t>
      </w:r>
    </w:p>
    <w:p w:rsidR="00F65408" w:rsidRPr="003D6648" w:rsidRDefault="00F65408" w:rsidP="003D6648">
      <w:pPr>
        <w:ind w:firstLineChars="235" w:firstLine="493"/>
        <w:rPr>
          <w:rFonts w:ascii="宋体" w:eastAsia="宋体" w:hAnsi="宋体"/>
        </w:rPr>
      </w:pPr>
      <w:r w:rsidRPr="003D6648">
        <w:rPr>
          <w:rFonts w:ascii="宋体" w:eastAsia="宋体" w:hAnsi="宋体"/>
        </w:rPr>
        <w:t>（1）执业药师药学服务质量评估体系构建研究</w:t>
      </w:r>
    </w:p>
    <w:p w:rsidR="00F65408" w:rsidRPr="003D6648" w:rsidRDefault="00F65408" w:rsidP="003D6648">
      <w:pPr>
        <w:ind w:firstLineChars="235" w:firstLine="493"/>
        <w:rPr>
          <w:rFonts w:ascii="宋体" w:eastAsia="宋体" w:hAnsi="宋体"/>
        </w:rPr>
      </w:pPr>
      <w:r w:rsidRPr="003D6648">
        <w:rPr>
          <w:rFonts w:ascii="宋体" w:eastAsia="宋体" w:hAnsi="宋体"/>
        </w:rPr>
        <w:t>（2）执业药师技术分级定标专题研究</w:t>
      </w:r>
    </w:p>
    <w:p w:rsidR="00F65408" w:rsidRDefault="00F65408" w:rsidP="003D6648">
      <w:pPr>
        <w:ind w:firstLineChars="235" w:firstLine="493"/>
        <w:rPr>
          <w:rFonts w:ascii="宋体" w:eastAsia="宋体" w:hAnsi="宋体" w:hint="eastAsia"/>
        </w:rPr>
      </w:pPr>
      <w:r w:rsidRPr="003D6648">
        <w:rPr>
          <w:rFonts w:ascii="宋体" w:eastAsia="宋体" w:hAnsi="宋体"/>
        </w:rPr>
        <w:t>（3）执业药师实训制度的可行性与规范性研究</w:t>
      </w:r>
    </w:p>
    <w:p w:rsidR="003D6648" w:rsidRPr="003D6648" w:rsidRDefault="003D6648" w:rsidP="003D6648">
      <w:pPr>
        <w:ind w:firstLineChars="235" w:firstLine="493"/>
        <w:rPr>
          <w:rFonts w:ascii="宋体" w:eastAsia="宋体" w:hAnsi="宋体"/>
        </w:rPr>
      </w:pPr>
      <w:r>
        <w:rPr>
          <w:rFonts w:ascii="宋体" w:eastAsia="宋体" w:hAnsi="宋体" w:hint="eastAsia"/>
        </w:rPr>
        <w:t>（4）优秀执业药师专业能力提升培训体系研究</w:t>
      </w:r>
    </w:p>
    <w:sectPr w:rsidR="003D6648" w:rsidRPr="003D6648" w:rsidSect="0096068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34AA" w:rsidRDefault="008434AA" w:rsidP="00DF6FFC">
      <w:r>
        <w:separator/>
      </w:r>
    </w:p>
  </w:endnote>
  <w:endnote w:type="continuationSeparator" w:id="1">
    <w:p w:rsidR="008434AA" w:rsidRDefault="008434AA" w:rsidP="00DF6FFC">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34AA" w:rsidRDefault="008434AA" w:rsidP="00DF6FFC">
      <w:r>
        <w:separator/>
      </w:r>
    </w:p>
  </w:footnote>
  <w:footnote w:type="continuationSeparator" w:id="1">
    <w:p w:rsidR="008434AA" w:rsidRDefault="008434AA" w:rsidP="00DF6FF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F22F6"/>
    <w:rsid w:val="00030FF9"/>
    <w:rsid w:val="00031F07"/>
    <w:rsid w:val="00047F4E"/>
    <w:rsid w:val="000808FA"/>
    <w:rsid w:val="000A3F9B"/>
    <w:rsid w:val="001F1E16"/>
    <w:rsid w:val="00214958"/>
    <w:rsid w:val="00237653"/>
    <w:rsid w:val="00337E50"/>
    <w:rsid w:val="003D6648"/>
    <w:rsid w:val="003F07DE"/>
    <w:rsid w:val="00443AE3"/>
    <w:rsid w:val="00480418"/>
    <w:rsid w:val="004C2F17"/>
    <w:rsid w:val="00544A3C"/>
    <w:rsid w:val="00611484"/>
    <w:rsid w:val="00665198"/>
    <w:rsid w:val="008434AA"/>
    <w:rsid w:val="008C526A"/>
    <w:rsid w:val="008F22F6"/>
    <w:rsid w:val="0096068C"/>
    <w:rsid w:val="009A7C68"/>
    <w:rsid w:val="00A0477E"/>
    <w:rsid w:val="00A97BA6"/>
    <w:rsid w:val="00AD33CF"/>
    <w:rsid w:val="00BA5535"/>
    <w:rsid w:val="00BD2FFD"/>
    <w:rsid w:val="00BE0392"/>
    <w:rsid w:val="00C667B1"/>
    <w:rsid w:val="00C93FC6"/>
    <w:rsid w:val="00CF2D2A"/>
    <w:rsid w:val="00DB34E7"/>
    <w:rsid w:val="00DF6FFC"/>
    <w:rsid w:val="00E162DD"/>
    <w:rsid w:val="00F65408"/>
    <w:rsid w:val="00FB5C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6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6F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F6FFC"/>
    <w:rPr>
      <w:sz w:val="18"/>
      <w:szCs w:val="18"/>
    </w:rPr>
  </w:style>
  <w:style w:type="paragraph" w:styleId="a4">
    <w:name w:val="footer"/>
    <w:basedOn w:val="a"/>
    <w:link w:val="Char0"/>
    <w:uiPriority w:val="99"/>
    <w:unhideWhenUsed/>
    <w:rsid w:val="00DF6FFC"/>
    <w:pPr>
      <w:tabs>
        <w:tab w:val="center" w:pos="4153"/>
        <w:tab w:val="right" w:pos="8306"/>
      </w:tabs>
      <w:snapToGrid w:val="0"/>
      <w:jc w:val="left"/>
    </w:pPr>
    <w:rPr>
      <w:sz w:val="18"/>
      <w:szCs w:val="18"/>
    </w:rPr>
  </w:style>
  <w:style w:type="character" w:customStyle="1" w:styleId="Char0">
    <w:name w:val="页脚 Char"/>
    <w:basedOn w:val="a0"/>
    <w:link w:val="a4"/>
    <w:uiPriority w:val="99"/>
    <w:rsid w:val="00DF6FFC"/>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169</Words>
  <Characters>967</Characters>
  <Application>Microsoft Office Word</Application>
  <DocSecurity>0</DocSecurity>
  <Lines>8</Lines>
  <Paragraphs>2</Paragraphs>
  <ScaleCrop>false</ScaleCrop>
  <Company/>
  <LinksUpToDate>false</LinksUpToDate>
  <CharactersWithSpaces>1134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pc</cp:lastModifiedBy>
  <cp:revision>27</cp:revision>
  <dcterms:created xsi:type="dcterms:W3CDTF">2016-12-08T23:38:00Z</dcterms:created>
  <dcterms:modified xsi:type="dcterms:W3CDTF">2017-01-07T02:50:00Z</dcterms:modified>
</cp:coreProperties>
</file>